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F6" w:rsidRDefault="00112463">
      <w:pPr>
        <w:tabs>
          <w:tab w:val="left" w:pos="57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2A13D3">
        <w:rPr>
          <w:rFonts w:ascii="Times New Roman" w:eastAsiaTheme="minorHAnsi" w:hAnsi="Times New Roman"/>
          <w:b/>
          <w:bCs/>
          <w:sz w:val="28"/>
          <w:szCs w:val="28"/>
        </w:rPr>
        <w:t>21.08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2A13D3" w:rsidRDefault="002A13D3" w:rsidP="00F12DF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2A13D3" w:rsidRDefault="00F12DF6" w:rsidP="00F12DF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12DF6">
        <w:rPr>
          <w:rFonts w:ascii="Times New Roman" w:hAnsi="Times New Roman"/>
          <w:b/>
          <w:sz w:val="28"/>
          <w:szCs w:val="28"/>
        </w:rPr>
        <w:t>Тюменский Росреестр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13D3">
        <w:rPr>
          <w:rFonts w:ascii="Times New Roman" w:hAnsi="Times New Roman"/>
          <w:b/>
          <w:sz w:val="28"/>
          <w:szCs w:val="28"/>
        </w:rPr>
        <w:t xml:space="preserve">разъясняет актуальные вопросы </w:t>
      </w:r>
    </w:p>
    <w:p w:rsidR="00067323" w:rsidRPr="00F12DF6" w:rsidRDefault="002A13D3" w:rsidP="00F12DF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12DF6" w:rsidRPr="00F12DF6">
        <w:rPr>
          <w:rFonts w:ascii="Times New Roman" w:hAnsi="Times New Roman"/>
          <w:b/>
          <w:sz w:val="28"/>
          <w:szCs w:val="28"/>
        </w:rPr>
        <w:t xml:space="preserve"> поряд</w:t>
      </w:r>
      <w:r>
        <w:rPr>
          <w:rFonts w:ascii="Times New Roman" w:hAnsi="Times New Roman"/>
          <w:b/>
          <w:sz w:val="28"/>
          <w:szCs w:val="28"/>
        </w:rPr>
        <w:t>ке</w:t>
      </w:r>
      <w:r w:rsidR="00F12DF6" w:rsidRPr="00F12DF6">
        <w:rPr>
          <w:rFonts w:ascii="Times New Roman" w:hAnsi="Times New Roman"/>
          <w:b/>
          <w:sz w:val="28"/>
          <w:szCs w:val="28"/>
        </w:rPr>
        <w:t xml:space="preserve"> сделок с земельными участками</w:t>
      </w:r>
    </w:p>
    <w:p w:rsidR="00067323" w:rsidRDefault="00067323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A13D3" w:rsidRDefault="00F12DF6" w:rsidP="002A13D3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12DF6">
        <w:rPr>
          <w:rFonts w:ascii="Times New Roman" w:hAnsi="Times New Roman"/>
          <w:sz w:val="28"/>
          <w:szCs w:val="28"/>
        </w:rPr>
        <w:t>С 1 марта 2025 года вступ</w:t>
      </w:r>
      <w:r>
        <w:rPr>
          <w:rFonts w:ascii="Times New Roman" w:hAnsi="Times New Roman"/>
          <w:sz w:val="28"/>
          <w:szCs w:val="28"/>
        </w:rPr>
        <w:t>ил</w:t>
      </w:r>
      <w:r w:rsidRPr="00F12DF6">
        <w:rPr>
          <w:rFonts w:ascii="Times New Roman" w:hAnsi="Times New Roman"/>
          <w:sz w:val="28"/>
          <w:szCs w:val="28"/>
        </w:rPr>
        <w:t xml:space="preserve"> в силу Федера</w:t>
      </w:r>
      <w:bookmarkStart w:id="0" w:name="_GoBack"/>
      <w:bookmarkEnd w:id="0"/>
      <w:r w:rsidRPr="00F12DF6">
        <w:rPr>
          <w:rFonts w:ascii="Times New Roman" w:hAnsi="Times New Roman"/>
          <w:sz w:val="28"/>
          <w:szCs w:val="28"/>
        </w:rPr>
        <w:t>льный закон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 которым </w:t>
      </w:r>
      <w:r w:rsidRPr="00F12DF6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F12DF6">
        <w:rPr>
          <w:rFonts w:ascii="Times New Roman" w:hAnsi="Times New Roman"/>
          <w:sz w:val="28"/>
          <w:szCs w:val="28"/>
        </w:rPr>
        <w:t xml:space="preserve"> изменение порядка регистрации сделок с земельными участками.</w:t>
      </w:r>
      <w:r w:rsidR="002A13D3">
        <w:rPr>
          <w:rFonts w:ascii="Times New Roman" w:hAnsi="Times New Roman"/>
          <w:sz w:val="28"/>
          <w:szCs w:val="28"/>
        </w:rPr>
        <w:t xml:space="preserve"> </w:t>
      </w:r>
      <w:r w:rsidR="002A13D3">
        <w:rPr>
          <w:rFonts w:ascii="Times New Roman" w:hAnsi="Times New Roman"/>
          <w:sz w:val="28"/>
          <w:szCs w:val="28"/>
        </w:rPr>
        <w:t>В</w:t>
      </w:r>
      <w:r w:rsidR="002A13D3" w:rsidRPr="00F12DF6">
        <w:rPr>
          <w:rFonts w:ascii="Times New Roman" w:hAnsi="Times New Roman"/>
          <w:sz w:val="28"/>
          <w:szCs w:val="28"/>
        </w:rPr>
        <w:t>веден</w:t>
      </w:r>
      <w:r w:rsidR="002A13D3">
        <w:rPr>
          <w:rFonts w:ascii="Times New Roman" w:hAnsi="Times New Roman"/>
          <w:sz w:val="28"/>
          <w:szCs w:val="28"/>
        </w:rPr>
        <w:t>ы</w:t>
      </w:r>
      <w:r w:rsidR="002A13D3" w:rsidRPr="00F12DF6">
        <w:rPr>
          <w:rFonts w:ascii="Times New Roman" w:hAnsi="Times New Roman"/>
          <w:sz w:val="28"/>
          <w:szCs w:val="28"/>
        </w:rPr>
        <w:t xml:space="preserve"> новы</w:t>
      </w:r>
      <w:r w:rsidR="002A13D3">
        <w:rPr>
          <w:rFonts w:ascii="Times New Roman" w:hAnsi="Times New Roman"/>
          <w:sz w:val="28"/>
          <w:szCs w:val="28"/>
        </w:rPr>
        <w:t>е</w:t>
      </w:r>
      <w:r w:rsidR="002A13D3" w:rsidRPr="00F12DF6">
        <w:rPr>
          <w:rFonts w:ascii="Times New Roman" w:hAnsi="Times New Roman"/>
          <w:sz w:val="28"/>
          <w:szCs w:val="28"/>
        </w:rPr>
        <w:t xml:space="preserve"> основани</w:t>
      </w:r>
      <w:r w:rsidR="002A13D3">
        <w:rPr>
          <w:rFonts w:ascii="Times New Roman" w:hAnsi="Times New Roman"/>
          <w:sz w:val="28"/>
          <w:szCs w:val="28"/>
        </w:rPr>
        <w:t>я</w:t>
      </w:r>
      <w:r w:rsidR="002A13D3" w:rsidRPr="00F12DF6">
        <w:rPr>
          <w:rFonts w:ascii="Times New Roman" w:hAnsi="Times New Roman"/>
          <w:sz w:val="28"/>
          <w:szCs w:val="28"/>
        </w:rPr>
        <w:t xml:space="preserve"> для приостановления учетно-регистрационных действий как в отношении земельных участков, так и в отношении зданий или со</w:t>
      </w:r>
      <w:r w:rsidR="002A13D3">
        <w:rPr>
          <w:rFonts w:ascii="Times New Roman" w:hAnsi="Times New Roman"/>
          <w:sz w:val="28"/>
          <w:szCs w:val="28"/>
        </w:rPr>
        <w:t xml:space="preserve">оружений, расположенных на них, </w:t>
      </w:r>
      <w:r w:rsidR="002A13D3" w:rsidRPr="00F12DF6">
        <w:rPr>
          <w:rFonts w:ascii="Times New Roman" w:hAnsi="Times New Roman"/>
          <w:sz w:val="28"/>
          <w:szCs w:val="28"/>
        </w:rPr>
        <w:t xml:space="preserve">если в Едином государственном реестре недвижимости (ЕГРН) отсутствуют сведения о местоположении </w:t>
      </w:r>
      <w:r w:rsidR="002A13D3">
        <w:rPr>
          <w:rFonts w:ascii="Times New Roman" w:hAnsi="Times New Roman"/>
          <w:sz w:val="28"/>
          <w:szCs w:val="28"/>
        </w:rPr>
        <w:t>их</w:t>
      </w:r>
      <w:r w:rsidR="002A13D3" w:rsidRPr="00F12DF6">
        <w:rPr>
          <w:rFonts w:ascii="Times New Roman" w:hAnsi="Times New Roman"/>
          <w:sz w:val="28"/>
          <w:szCs w:val="28"/>
        </w:rPr>
        <w:t xml:space="preserve"> границ. </w:t>
      </w:r>
    </w:p>
    <w:p w:rsidR="002A13D3" w:rsidRDefault="002A13D3" w:rsidP="002A13D3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A13D3" w:rsidRPr="00F12DF6" w:rsidRDefault="002A13D3" w:rsidP="002A13D3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12DF6">
        <w:rPr>
          <w:rFonts w:ascii="Times New Roman" w:hAnsi="Times New Roman"/>
          <w:sz w:val="28"/>
          <w:szCs w:val="28"/>
        </w:rPr>
        <w:t>Также нельзя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2A13D3" w:rsidRPr="00F12DF6" w:rsidRDefault="002A13D3" w:rsidP="002A13D3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A13D3" w:rsidRDefault="002A13D3" w:rsidP="002A13D3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12DF6">
        <w:rPr>
          <w:rFonts w:ascii="Times New Roman" w:hAnsi="Times New Roman"/>
          <w:sz w:val="28"/>
          <w:szCs w:val="28"/>
        </w:rPr>
        <w:t>Применение новых положений не зависит ни от категории земельного участка, ни от вида его разрешённого использования.</w:t>
      </w:r>
    </w:p>
    <w:p w:rsidR="00F12DF6" w:rsidRDefault="00F12DF6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F12DF6" w:rsidRPr="002A13D3" w:rsidRDefault="002A13D3" w:rsidP="00F12DF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A13D3">
        <w:rPr>
          <w:rFonts w:ascii="Times New Roman" w:hAnsi="Times New Roman"/>
          <w:sz w:val="28"/>
          <w:szCs w:val="28"/>
        </w:rPr>
        <w:t>Как проверить, внесены ли в ЕГРН границы земельн</w:t>
      </w:r>
      <w:r w:rsidRPr="002A13D3">
        <w:rPr>
          <w:rFonts w:ascii="Times New Roman" w:hAnsi="Times New Roman"/>
          <w:sz w:val="28"/>
          <w:szCs w:val="28"/>
        </w:rPr>
        <w:t>ого участка р</w:t>
      </w:r>
      <w:r w:rsidR="00F12DF6" w:rsidRPr="002A13D3">
        <w:rPr>
          <w:rFonts w:ascii="Times New Roman" w:hAnsi="Times New Roman"/>
          <w:sz w:val="28"/>
          <w:szCs w:val="28"/>
        </w:rPr>
        <w:t>азъясняет</w:t>
      </w:r>
      <w:r w:rsidR="00F12DF6">
        <w:rPr>
          <w:rFonts w:ascii="Times New Roman" w:hAnsi="Times New Roman"/>
          <w:sz w:val="28"/>
          <w:szCs w:val="28"/>
        </w:rPr>
        <w:t xml:space="preserve"> начальник отдела по работе с крупными правообладателями и государственной регистрации земельных участков Управления Росреестра по Тю</w:t>
      </w:r>
      <w:r>
        <w:rPr>
          <w:rFonts w:ascii="Times New Roman" w:hAnsi="Times New Roman"/>
          <w:sz w:val="28"/>
          <w:szCs w:val="28"/>
        </w:rPr>
        <w:t>менской области Дмитрий Нефедов:</w:t>
      </w:r>
    </w:p>
    <w:p w:rsidR="00F12DF6" w:rsidRPr="00163174" w:rsidRDefault="00F12DF6" w:rsidP="00F12DF6">
      <w:pPr>
        <w:pStyle w:val="af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12DF6" w:rsidRPr="00F12DF6" w:rsidRDefault="002A13D3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2DF6" w:rsidRPr="00F12DF6">
        <w:rPr>
          <w:rFonts w:ascii="Times New Roman" w:hAnsi="Times New Roman"/>
          <w:sz w:val="28"/>
          <w:szCs w:val="28"/>
        </w:rPr>
        <w:t xml:space="preserve">Проверить наличие или отсутствие в ЕГРН сведений о границах земельного можно </w:t>
      </w:r>
      <w:r w:rsidR="00521930">
        <w:rPr>
          <w:rFonts w:ascii="Times New Roman" w:hAnsi="Times New Roman"/>
          <w:sz w:val="28"/>
          <w:szCs w:val="28"/>
        </w:rPr>
        <w:t>на П</w:t>
      </w:r>
      <w:r w:rsidR="00F12DF6" w:rsidRPr="00F12DF6">
        <w:rPr>
          <w:rFonts w:ascii="Times New Roman" w:hAnsi="Times New Roman"/>
          <w:sz w:val="28"/>
          <w:szCs w:val="28"/>
        </w:rPr>
        <w:t>убличн</w:t>
      </w:r>
      <w:r w:rsidR="00521930">
        <w:rPr>
          <w:rFonts w:ascii="Times New Roman" w:hAnsi="Times New Roman"/>
          <w:sz w:val="28"/>
          <w:szCs w:val="28"/>
        </w:rPr>
        <w:t>ой</w:t>
      </w:r>
      <w:r w:rsidR="00F12DF6" w:rsidRPr="00F12DF6">
        <w:rPr>
          <w:rFonts w:ascii="Times New Roman" w:hAnsi="Times New Roman"/>
          <w:sz w:val="28"/>
          <w:szCs w:val="28"/>
        </w:rPr>
        <w:t xml:space="preserve"> кадастров</w:t>
      </w:r>
      <w:r w:rsidR="00521930">
        <w:rPr>
          <w:rFonts w:ascii="Times New Roman" w:hAnsi="Times New Roman"/>
          <w:sz w:val="28"/>
          <w:szCs w:val="28"/>
        </w:rPr>
        <w:t>ой</w:t>
      </w:r>
      <w:r w:rsidR="00F12DF6" w:rsidRPr="00F12DF6">
        <w:rPr>
          <w:rFonts w:ascii="Times New Roman" w:hAnsi="Times New Roman"/>
          <w:sz w:val="28"/>
          <w:szCs w:val="28"/>
        </w:rPr>
        <w:t xml:space="preserve"> карт</w:t>
      </w:r>
      <w:r w:rsidR="00521930">
        <w:rPr>
          <w:rFonts w:ascii="Times New Roman" w:hAnsi="Times New Roman"/>
          <w:sz w:val="28"/>
          <w:szCs w:val="28"/>
        </w:rPr>
        <w:t>е</w:t>
      </w:r>
      <w:r w:rsidR="00F12DF6" w:rsidRPr="00F12DF6">
        <w:rPr>
          <w:rFonts w:ascii="Times New Roman" w:hAnsi="Times New Roman"/>
          <w:sz w:val="28"/>
          <w:szCs w:val="28"/>
        </w:rPr>
        <w:t xml:space="preserve"> Росреестра, которая доступна всем желающим бесплатно, и по кадастровому номеру или адресу найти интересующий участок.</w:t>
      </w:r>
    </w:p>
    <w:p w:rsidR="00F12DF6" w:rsidRPr="00F12DF6" w:rsidRDefault="00F12DF6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F12DF6" w:rsidRPr="00F12DF6" w:rsidRDefault="00F12DF6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12DF6">
        <w:rPr>
          <w:rFonts w:ascii="Times New Roman" w:hAnsi="Times New Roman"/>
          <w:sz w:val="28"/>
          <w:szCs w:val="28"/>
        </w:rPr>
        <w:t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</w:t>
      </w:r>
    </w:p>
    <w:p w:rsidR="00F12DF6" w:rsidRPr="00F12DF6" w:rsidRDefault="00F12DF6" w:rsidP="00F12DF6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40040" w:rsidRPr="00317A3C" w:rsidRDefault="00040040" w:rsidP="002A13D3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317A3C"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p w:rsidR="00521930" w:rsidRDefault="00521930" w:rsidP="00040040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sectPr w:rsidR="00521930" w:rsidSect="00280882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91" w:rsidRDefault="00CE0F91">
      <w:pPr>
        <w:spacing w:after="0" w:line="240" w:lineRule="auto"/>
      </w:pPr>
      <w:r>
        <w:separator/>
      </w:r>
    </w:p>
  </w:endnote>
  <w:endnote w:type="continuationSeparator" w:id="0">
    <w:p w:rsidR="00CE0F91" w:rsidRDefault="00C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112463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F4143" w:rsidRDefault="00112463">
    <w:pPr>
      <w:pStyle w:val="af1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 xml:space="preserve">e-mail: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5F4143" w:rsidRDefault="005F4143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91" w:rsidRDefault="00CE0F91">
      <w:pPr>
        <w:spacing w:after="0" w:line="240" w:lineRule="auto"/>
      </w:pPr>
      <w:r>
        <w:separator/>
      </w:r>
    </w:p>
  </w:footnote>
  <w:footnote w:type="continuationSeparator" w:id="0">
    <w:p w:rsidR="00CE0F91" w:rsidRDefault="00CE0F91">
      <w:pPr>
        <w:spacing w:after="0" w:line="240" w:lineRule="auto"/>
      </w:pPr>
      <w:r>
        <w:continuationSeparator/>
      </w:r>
    </w:p>
  </w:footnote>
  <w:footnote w:id="1">
    <w:p w:rsidR="00F12DF6" w:rsidRPr="00F12DF6" w:rsidRDefault="00F12DF6">
      <w:pPr>
        <w:pStyle w:val="afa"/>
        <w:rPr>
          <w:sz w:val="22"/>
          <w:szCs w:val="22"/>
        </w:rPr>
      </w:pPr>
      <w:r>
        <w:rPr>
          <w:rStyle w:val="afc"/>
        </w:rPr>
        <w:footnoteRef/>
      </w:r>
      <w:r>
        <w:t xml:space="preserve"> </w:t>
      </w:r>
      <w:r w:rsidRPr="00F12DF6">
        <w:rPr>
          <w:rFonts w:ascii="Times New Roman" w:hAnsi="Times New Roman"/>
          <w:sz w:val="22"/>
          <w:szCs w:val="22"/>
        </w:rPr>
        <w:t>Федеральный закон от 26.12.2024 № 487-ФЗ «О внесении изменений в отдельные законодательные акты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43" w:rsidRDefault="002A13D3">
    <w:pPr>
      <w:pStyle w:val="af"/>
      <w:ind w:left="-56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64746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2335530" cy="814705"/>
          <wp:effectExtent l="0" t="0" r="7620" b="4445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5B5B"/>
    <w:multiLevelType w:val="hybridMultilevel"/>
    <w:tmpl w:val="FA2CFE26"/>
    <w:lvl w:ilvl="0" w:tplc="BD24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686FA">
      <w:start w:val="1"/>
      <w:numFmt w:val="lowerLetter"/>
      <w:lvlText w:val="%2."/>
      <w:lvlJc w:val="left"/>
      <w:pPr>
        <w:ind w:left="1440" w:hanging="360"/>
      </w:pPr>
    </w:lvl>
    <w:lvl w:ilvl="2" w:tplc="88C44F9A">
      <w:start w:val="1"/>
      <w:numFmt w:val="lowerRoman"/>
      <w:lvlText w:val="%3."/>
      <w:lvlJc w:val="right"/>
      <w:pPr>
        <w:ind w:left="2160" w:hanging="180"/>
      </w:pPr>
    </w:lvl>
    <w:lvl w:ilvl="3" w:tplc="2318DBE8">
      <w:start w:val="1"/>
      <w:numFmt w:val="decimal"/>
      <w:lvlText w:val="%4."/>
      <w:lvlJc w:val="left"/>
      <w:pPr>
        <w:ind w:left="2880" w:hanging="360"/>
      </w:pPr>
    </w:lvl>
    <w:lvl w:ilvl="4" w:tplc="0C1CF868">
      <w:start w:val="1"/>
      <w:numFmt w:val="lowerLetter"/>
      <w:lvlText w:val="%5."/>
      <w:lvlJc w:val="left"/>
      <w:pPr>
        <w:ind w:left="3600" w:hanging="360"/>
      </w:pPr>
    </w:lvl>
    <w:lvl w:ilvl="5" w:tplc="69041ED6">
      <w:start w:val="1"/>
      <w:numFmt w:val="lowerRoman"/>
      <w:lvlText w:val="%6."/>
      <w:lvlJc w:val="right"/>
      <w:pPr>
        <w:ind w:left="4320" w:hanging="180"/>
      </w:pPr>
    </w:lvl>
    <w:lvl w:ilvl="6" w:tplc="82509D30">
      <w:start w:val="1"/>
      <w:numFmt w:val="decimal"/>
      <w:lvlText w:val="%7."/>
      <w:lvlJc w:val="left"/>
      <w:pPr>
        <w:ind w:left="5040" w:hanging="360"/>
      </w:pPr>
    </w:lvl>
    <w:lvl w:ilvl="7" w:tplc="A5F08EEE">
      <w:start w:val="1"/>
      <w:numFmt w:val="lowerLetter"/>
      <w:lvlText w:val="%8."/>
      <w:lvlJc w:val="left"/>
      <w:pPr>
        <w:ind w:left="5760" w:hanging="360"/>
      </w:pPr>
    </w:lvl>
    <w:lvl w:ilvl="8" w:tplc="D870EA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3D6"/>
    <w:multiLevelType w:val="hybridMultilevel"/>
    <w:tmpl w:val="4760A214"/>
    <w:lvl w:ilvl="0" w:tplc="7A104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A1A16">
      <w:start w:val="1"/>
      <w:numFmt w:val="lowerLetter"/>
      <w:lvlText w:val="%2."/>
      <w:lvlJc w:val="left"/>
      <w:pPr>
        <w:ind w:left="1440" w:hanging="360"/>
      </w:pPr>
    </w:lvl>
    <w:lvl w:ilvl="2" w:tplc="057819DA">
      <w:start w:val="1"/>
      <w:numFmt w:val="lowerRoman"/>
      <w:lvlText w:val="%3."/>
      <w:lvlJc w:val="right"/>
      <w:pPr>
        <w:ind w:left="2160" w:hanging="180"/>
      </w:pPr>
    </w:lvl>
    <w:lvl w:ilvl="3" w:tplc="41585F16">
      <w:start w:val="1"/>
      <w:numFmt w:val="decimal"/>
      <w:lvlText w:val="%4."/>
      <w:lvlJc w:val="left"/>
      <w:pPr>
        <w:ind w:left="2880" w:hanging="360"/>
      </w:pPr>
    </w:lvl>
    <w:lvl w:ilvl="4" w:tplc="4FA293FA">
      <w:start w:val="1"/>
      <w:numFmt w:val="lowerLetter"/>
      <w:lvlText w:val="%5."/>
      <w:lvlJc w:val="left"/>
      <w:pPr>
        <w:ind w:left="3600" w:hanging="360"/>
      </w:pPr>
    </w:lvl>
    <w:lvl w:ilvl="5" w:tplc="49EC5F38">
      <w:start w:val="1"/>
      <w:numFmt w:val="lowerRoman"/>
      <w:lvlText w:val="%6."/>
      <w:lvlJc w:val="right"/>
      <w:pPr>
        <w:ind w:left="4320" w:hanging="180"/>
      </w:pPr>
    </w:lvl>
    <w:lvl w:ilvl="6" w:tplc="7E4CB196">
      <w:start w:val="1"/>
      <w:numFmt w:val="decimal"/>
      <w:lvlText w:val="%7."/>
      <w:lvlJc w:val="left"/>
      <w:pPr>
        <w:ind w:left="5040" w:hanging="360"/>
      </w:pPr>
    </w:lvl>
    <w:lvl w:ilvl="7" w:tplc="3F587566">
      <w:start w:val="1"/>
      <w:numFmt w:val="lowerLetter"/>
      <w:lvlText w:val="%8."/>
      <w:lvlJc w:val="left"/>
      <w:pPr>
        <w:ind w:left="5760" w:hanging="360"/>
      </w:pPr>
    </w:lvl>
    <w:lvl w:ilvl="8" w:tplc="312E28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B73"/>
    <w:multiLevelType w:val="hybridMultilevel"/>
    <w:tmpl w:val="0D502B6E"/>
    <w:lvl w:ilvl="0" w:tplc="71AA0178">
      <w:start w:val="1"/>
      <w:numFmt w:val="decimal"/>
      <w:lvlText w:val="%1."/>
      <w:lvlJc w:val="left"/>
      <w:pPr>
        <w:ind w:left="720" w:hanging="360"/>
      </w:pPr>
    </w:lvl>
    <w:lvl w:ilvl="1" w:tplc="C7885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E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F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8B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C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09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7880"/>
    <w:multiLevelType w:val="hybridMultilevel"/>
    <w:tmpl w:val="31086644"/>
    <w:lvl w:ilvl="0" w:tplc="B1FA47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00269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74F0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0C21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EAF2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2ED6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84FB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096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E699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80565"/>
    <w:multiLevelType w:val="hybridMultilevel"/>
    <w:tmpl w:val="4626A4BE"/>
    <w:lvl w:ilvl="0" w:tplc="88D6FE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6802D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4E72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A69A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260F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0641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3C6A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32C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1CDA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41DC"/>
    <w:multiLevelType w:val="hybridMultilevel"/>
    <w:tmpl w:val="938015DC"/>
    <w:lvl w:ilvl="0" w:tplc="102CE5F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180E33AE">
      <w:start w:val="1"/>
      <w:numFmt w:val="lowerLetter"/>
      <w:lvlText w:val="%2."/>
      <w:lvlJc w:val="left"/>
      <w:pPr>
        <w:ind w:left="1440" w:hanging="360"/>
      </w:pPr>
    </w:lvl>
    <w:lvl w:ilvl="2" w:tplc="28327CE6">
      <w:start w:val="1"/>
      <w:numFmt w:val="lowerRoman"/>
      <w:lvlText w:val="%3."/>
      <w:lvlJc w:val="right"/>
      <w:pPr>
        <w:ind w:left="2160" w:hanging="180"/>
      </w:pPr>
    </w:lvl>
    <w:lvl w:ilvl="3" w:tplc="F7FC2BAA">
      <w:start w:val="1"/>
      <w:numFmt w:val="decimal"/>
      <w:lvlText w:val="%4."/>
      <w:lvlJc w:val="left"/>
      <w:pPr>
        <w:ind w:left="2880" w:hanging="360"/>
      </w:pPr>
    </w:lvl>
    <w:lvl w:ilvl="4" w:tplc="A0EE5CF2">
      <w:start w:val="1"/>
      <w:numFmt w:val="lowerLetter"/>
      <w:lvlText w:val="%5."/>
      <w:lvlJc w:val="left"/>
      <w:pPr>
        <w:ind w:left="3600" w:hanging="360"/>
      </w:pPr>
    </w:lvl>
    <w:lvl w:ilvl="5" w:tplc="1C02F23A">
      <w:start w:val="1"/>
      <w:numFmt w:val="lowerRoman"/>
      <w:lvlText w:val="%6."/>
      <w:lvlJc w:val="right"/>
      <w:pPr>
        <w:ind w:left="4320" w:hanging="180"/>
      </w:pPr>
    </w:lvl>
    <w:lvl w:ilvl="6" w:tplc="30882894">
      <w:start w:val="1"/>
      <w:numFmt w:val="decimal"/>
      <w:lvlText w:val="%7."/>
      <w:lvlJc w:val="left"/>
      <w:pPr>
        <w:ind w:left="5040" w:hanging="360"/>
      </w:pPr>
    </w:lvl>
    <w:lvl w:ilvl="7" w:tplc="1B76BFC8">
      <w:start w:val="1"/>
      <w:numFmt w:val="lowerLetter"/>
      <w:lvlText w:val="%8."/>
      <w:lvlJc w:val="left"/>
      <w:pPr>
        <w:ind w:left="5760" w:hanging="360"/>
      </w:pPr>
    </w:lvl>
    <w:lvl w:ilvl="8" w:tplc="DB4A62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A3C"/>
    <w:multiLevelType w:val="hybridMultilevel"/>
    <w:tmpl w:val="46B87572"/>
    <w:lvl w:ilvl="0" w:tplc="1BE09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C2A0A">
      <w:start w:val="1"/>
      <w:numFmt w:val="lowerLetter"/>
      <w:lvlText w:val="%2."/>
      <w:lvlJc w:val="left"/>
      <w:pPr>
        <w:ind w:left="1440" w:hanging="360"/>
      </w:pPr>
    </w:lvl>
    <w:lvl w:ilvl="2" w:tplc="40D6D488">
      <w:start w:val="1"/>
      <w:numFmt w:val="lowerRoman"/>
      <w:lvlText w:val="%3."/>
      <w:lvlJc w:val="right"/>
      <w:pPr>
        <w:ind w:left="2160" w:hanging="180"/>
      </w:pPr>
    </w:lvl>
    <w:lvl w:ilvl="3" w:tplc="E82ECDAC">
      <w:start w:val="1"/>
      <w:numFmt w:val="decimal"/>
      <w:lvlText w:val="%4."/>
      <w:lvlJc w:val="left"/>
      <w:pPr>
        <w:ind w:left="2880" w:hanging="360"/>
      </w:pPr>
    </w:lvl>
    <w:lvl w:ilvl="4" w:tplc="D89E9C74">
      <w:start w:val="1"/>
      <w:numFmt w:val="lowerLetter"/>
      <w:lvlText w:val="%5."/>
      <w:lvlJc w:val="left"/>
      <w:pPr>
        <w:ind w:left="3600" w:hanging="360"/>
      </w:pPr>
    </w:lvl>
    <w:lvl w:ilvl="5" w:tplc="8BF83B3C">
      <w:start w:val="1"/>
      <w:numFmt w:val="lowerRoman"/>
      <w:lvlText w:val="%6."/>
      <w:lvlJc w:val="right"/>
      <w:pPr>
        <w:ind w:left="4320" w:hanging="180"/>
      </w:pPr>
    </w:lvl>
    <w:lvl w:ilvl="6" w:tplc="FD5E9548">
      <w:start w:val="1"/>
      <w:numFmt w:val="decimal"/>
      <w:lvlText w:val="%7."/>
      <w:lvlJc w:val="left"/>
      <w:pPr>
        <w:ind w:left="5040" w:hanging="360"/>
      </w:pPr>
    </w:lvl>
    <w:lvl w:ilvl="7" w:tplc="7B8894F4">
      <w:start w:val="1"/>
      <w:numFmt w:val="lowerLetter"/>
      <w:lvlText w:val="%8."/>
      <w:lvlJc w:val="left"/>
      <w:pPr>
        <w:ind w:left="5760" w:hanging="360"/>
      </w:pPr>
    </w:lvl>
    <w:lvl w:ilvl="8" w:tplc="FBAEE9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9EE"/>
    <w:multiLevelType w:val="hybridMultilevel"/>
    <w:tmpl w:val="23DAD1BC"/>
    <w:lvl w:ilvl="0" w:tplc="C2F860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E42F7CA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C2502A32">
      <w:start w:val="1"/>
      <w:numFmt w:val="decimal"/>
      <w:lvlText w:val=""/>
      <w:lvlJc w:val="left"/>
    </w:lvl>
    <w:lvl w:ilvl="3" w:tplc="04904EB0">
      <w:start w:val="1"/>
      <w:numFmt w:val="decimal"/>
      <w:lvlText w:val=""/>
      <w:lvlJc w:val="left"/>
    </w:lvl>
    <w:lvl w:ilvl="4" w:tplc="3C9CB37C">
      <w:start w:val="1"/>
      <w:numFmt w:val="decimal"/>
      <w:lvlText w:val=""/>
      <w:lvlJc w:val="left"/>
    </w:lvl>
    <w:lvl w:ilvl="5" w:tplc="113C9F1E">
      <w:start w:val="1"/>
      <w:numFmt w:val="decimal"/>
      <w:lvlText w:val=""/>
      <w:lvlJc w:val="left"/>
    </w:lvl>
    <w:lvl w:ilvl="6" w:tplc="B5725B72">
      <w:start w:val="1"/>
      <w:numFmt w:val="decimal"/>
      <w:lvlText w:val=""/>
      <w:lvlJc w:val="left"/>
    </w:lvl>
    <w:lvl w:ilvl="7" w:tplc="8B280CDA">
      <w:start w:val="1"/>
      <w:numFmt w:val="decimal"/>
      <w:lvlText w:val=""/>
      <w:lvlJc w:val="left"/>
    </w:lvl>
    <w:lvl w:ilvl="8" w:tplc="41D2866C">
      <w:start w:val="1"/>
      <w:numFmt w:val="decimal"/>
      <w:lvlText w:val=""/>
      <w:lvlJc w:val="left"/>
    </w:lvl>
  </w:abstractNum>
  <w:abstractNum w:abstractNumId="8">
    <w:nsid w:val="43B371BD"/>
    <w:multiLevelType w:val="hybridMultilevel"/>
    <w:tmpl w:val="578C2A04"/>
    <w:lvl w:ilvl="0" w:tplc="247046FC">
      <w:start w:val="1"/>
      <w:numFmt w:val="decimal"/>
      <w:lvlText w:val="%1."/>
      <w:lvlJc w:val="left"/>
      <w:pPr>
        <w:ind w:left="709" w:hanging="360"/>
      </w:pPr>
    </w:lvl>
    <w:lvl w:ilvl="1" w:tplc="BABAEA5A">
      <w:start w:val="1"/>
      <w:numFmt w:val="lowerLetter"/>
      <w:lvlText w:val="%2."/>
      <w:lvlJc w:val="left"/>
      <w:pPr>
        <w:ind w:left="1429" w:hanging="360"/>
      </w:pPr>
    </w:lvl>
    <w:lvl w:ilvl="2" w:tplc="01CA12DA">
      <w:start w:val="1"/>
      <w:numFmt w:val="lowerRoman"/>
      <w:lvlText w:val="%3."/>
      <w:lvlJc w:val="right"/>
      <w:pPr>
        <w:ind w:left="2149" w:hanging="180"/>
      </w:pPr>
    </w:lvl>
    <w:lvl w:ilvl="3" w:tplc="90F6A506">
      <w:start w:val="1"/>
      <w:numFmt w:val="decimal"/>
      <w:lvlText w:val="%4."/>
      <w:lvlJc w:val="left"/>
      <w:pPr>
        <w:ind w:left="2869" w:hanging="360"/>
      </w:pPr>
    </w:lvl>
    <w:lvl w:ilvl="4" w:tplc="497A295E">
      <w:start w:val="1"/>
      <w:numFmt w:val="lowerLetter"/>
      <w:lvlText w:val="%5."/>
      <w:lvlJc w:val="left"/>
      <w:pPr>
        <w:ind w:left="3589" w:hanging="360"/>
      </w:pPr>
    </w:lvl>
    <w:lvl w:ilvl="5" w:tplc="71B6D632">
      <w:start w:val="1"/>
      <w:numFmt w:val="lowerRoman"/>
      <w:lvlText w:val="%6."/>
      <w:lvlJc w:val="right"/>
      <w:pPr>
        <w:ind w:left="4309" w:hanging="180"/>
      </w:pPr>
    </w:lvl>
    <w:lvl w:ilvl="6" w:tplc="D7705B62">
      <w:start w:val="1"/>
      <w:numFmt w:val="decimal"/>
      <w:lvlText w:val="%7."/>
      <w:lvlJc w:val="left"/>
      <w:pPr>
        <w:ind w:left="5029" w:hanging="360"/>
      </w:pPr>
    </w:lvl>
    <w:lvl w:ilvl="7" w:tplc="37AA0318">
      <w:start w:val="1"/>
      <w:numFmt w:val="lowerLetter"/>
      <w:lvlText w:val="%8."/>
      <w:lvlJc w:val="left"/>
      <w:pPr>
        <w:ind w:left="5749" w:hanging="360"/>
      </w:pPr>
    </w:lvl>
    <w:lvl w:ilvl="8" w:tplc="EF2E6B54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0977015"/>
    <w:multiLevelType w:val="hybridMultilevel"/>
    <w:tmpl w:val="5FA0F2E0"/>
    <w:lvl w:ilvl="0" w:tplc="3948F84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8403D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30F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012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EDA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929D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C2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64A0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C4B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36AA1"/>
    <w:multiLevelType w:val="hybridMultilevel"/>
    <w:tmpl w:val="EB70C9CE"/>
    <w:lvl w:ilvl="0" w:tplc="99EA4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E1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47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30A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4CE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0B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0A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66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43"/>
    <w:rsid w:val="00040040"/>
    <w:rsid w:val="00067323"/>
    <w:rsid w:val="00112463"/>
    <w:rsid w:val="00163174"/>
    <w:rsid w:val="001B7BA4"/>
    <w:rsid w:val="00280882"/>
    <w:rsid w:val="002A13D3"/>
    <w:rsid w:val="00317848"/>
    <w:rsid w:val="00344730"/>
    <w:rsid w:val="003A2518"/>
    <w:rsid w:val="00427D31"/>
    <w:rsid w:val="00521930"/>
    <w:rsid w:val="005357DB"/>
    <w:rsid w:val="0054193A"/>
    <w:rsid w:val="005F4143"/>
    <w:rsid w:val="00CE0F91"/>
    <w:rsid w:val="00ED0E14"/>
    <w:rsid w:val="00F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429A4-4705-4866-99C9-BEE1EA0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8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0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88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088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088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088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088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8088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8088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8088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808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08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808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808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808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8088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808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8088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8088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8088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8088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8088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8088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088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088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808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80882"/>
    <w:rPr>
      <w:i/>
    </w:rPr>
  </w:style>
  <w:style w:type="character" w:customStyle="1" w:styleId="HeaderChar">
    <w:name w:val="Header Char"/>
    <w:basedOn w:val="a0"/>
    <w:uiPriority w:val="99"/>
    <w:rsid w:val="00280882"/>
  </w:style>
  <w:style w:type="character" w:customStyle="1" w:styleId="FooterChar">
    <w:name w:val="Footer Char"/>
    <w:basedOn w:val="a0"/>
    <w:uiPriority w:val="99"/>
    <w:rsid w:val="00280882"/>
  </w:style>
  <w:style w:type="paragraph" w:styleId="a9">
    <w:name w:val="caption"/>
    <w:basedOn w:val="a"/>
    <w:next w:val="a"/>
    <w:uiPriority w:val="35"/>
    <w:semiHidden/>
    <w:unhideWhenUsed/>
    <w:qFormat/>
    <w:rsid w:val="0028088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80882"/>
  </w:style>
  <w:style w:type="table" w:customStyle="1" w:styleId="TableGridLight">
    <w:name w:val="Table Grid Light"/>
    <w:basedOn w:val="a1"/>
    <w:uiPriority w:val="59"/>
    <w:rsid w:val="002808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808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80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08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8088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28088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280882"/>
    <w:rPr>
      <w:sz w:val="20"/>
    </w:rPr>
  </w:style>
  <w:style w:type="character" w:styleId="ac">
    <w:name w:val="endnote reference"/>
    <w:basedOn w:val="a0"/>
    <w:uiPriority w:val="99"/>
    <w:semiHidden/>
    <w:unhideWhenUsed/>
    <w:rsid w:val="0028088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80882"/>
    <w:pPr>
      <w:spacing w:after="57"/>
    </w:pPr>
  </w:style>
  <w:style w:type="paragraph" w:styleId="23">
    <w:name w:val="toc 2"/>
    <w:basedOn w:val="a"/>
    <w:next w:val="a"/>
    <w:uiPriority w:val="39"/>
    <w:unhideWhenUsed/>
    <w:rsid w:val="0028088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8088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8088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808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08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08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08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0882"/>
    <w:pPr>
      <w:spacing w:after="57"/>
      <w:ind w:left="2268"/>
    </w:pPr>
  </w:style>
  <w:style w:type="paragraph" w:styleId="ad">
    <w:name w:val="TOC Heading"/>
    <w:uiPriority w:val="39"/>
    <w:unhideWhenUsed/>
    <w:rsid w:val="00280882"/>
  </w:style>
  <w:style w:type="paragraph" w:styleId="ae">
    <w:name w:val="table of figures"/>
    <w:basedOn w:val="a"/>
    <w:next w:val="a"/>
    <w:uiPriority w:val="99"/>
    <w:unhideWhenUsed/>
    <w:rsid w:val="00280882"/>
    <w:pPr>
      <w:spacing w:after="0"/>
    </w:pPr>
  </w:style>
  <w:style w:type="paragraph" w:customStyle="1" w:styleId="formattext">
    <w:name w:val="formattext"/>
    <w:basedOn w:val="a"/>
    <w:rsid w:val="0028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2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88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882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280882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28088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8088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rsid w:val="002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8088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808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80882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28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rsid w:val="00280882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link w:val="afb"/>
    <w:uiPriority w:val="99"/>
    <w:semiHidden/>
    <w:unhideWhenUsed/>
    <w:rsid w:val="0028088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28088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280882"/>
    <w:rPr>
      <w:vertAlign w:val="superscript"/>
    </w:rPr>
  </w:style>
  <w:style w:type="character" w:customStyle="1" w:styleId="afd">
    <w:name w:val="Основной текст_"/>
    <w:link w:val="13"/>
    <w:rsid w:val="00280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28088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e">
    <w:name w:val="Strong"/>
    <w:uiPriority w:val="22"/>
    <w:qFormat/>
    <w:rsid w:val="00280882"/>
    <w:rPr>
      <w:b/>
      <w:bCs/>
    </w:rPr>
  </w:style>
  <w:style w:type="character" w:customStyle="1" w:styleId="apple-converted-space">
    <w:name w:val="apple-converted-space"/>
    <w:basedOn w:val="a0"/>
    <w:rsid w:val="00280882"/>
  </w:style>
  <w:style w:type="character" w:customStyle="1" w:styleId="im-mess--lbl-was-edited">
    <w:name w:val="im-mess--lbl-was-edited"/>
    <w:basedOn w:val="a0"/>
    <w:rsid w:val="00280882"/>
  </w:style>
  <w:style w:type="character" w:customStyle="1" w:styleId="apple-style-span">
    <w:name w:val="apple-style-span"/>
    <w:basedOn w:val="a0"/>
    <w:rsid w:val="00280882"/>
  </w:style>
  <w:style w:type="character" w:customStyle="1" w:styleId="10">
    <w:name w:val="Заголовок 1 Знак"/>
    <w:basedOn w:val="a0"/>
    <w:link w:val="1"/>
    <w:uiPriority w:val="9"/>
    <w:rsid w:val="0028088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">
    <w:name w:val="Emphasis"/>
    <w:qFormat/>
    <w:rsid w:val="00280882"/>
    <w:rPr>
      <w:i/>
      <w:iCs/>
    </w:rPr>
  </w:style>
  <w:style w:type="character" w:styleId="aff0">
    <w:name w:val="FollowedHyperlink"/>
    <w:basedOn w:val="a0"/>
    <w:uiPriority w:val="99"/>
    <w:semiHidden/>
    <w:unhideWhenUsed/>
    <w:rsid w:val="00280882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280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28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E3BF-632C-41C8-B4C7-2EF6142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2</cp:revision>
  <dcterms:created xsi:type="dcterms:W3CDTF">2025-08-21T04:18:00Z</dcterms:created>
  <dcterms:modified xsi:type="dcterms:W3CDTF">2025-08-21T04:18:00Z</dcterms:modified>
</cp:coreProperties>
</file>